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75" w:rsidRDefault="00FE1F75" w:rsidP="00FE1F7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FE1F75" w:rsidRDefault="00FE1F75" w:rsidP="00FE1F7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FE1F75" w:rsidRDefault="00FE1F75" w:rsidP="00FE1F7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FE1F75" w:rsidRDefault="00FE1F75" w:rsidP="00FE1F7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FE1F75" w:rsidRDefault="00FE1F75" w:rsidP="00FE1F7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перше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FE1F75" w:rsidRDefault="00FE1F75" w:rsidP="00FE1F7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FE1F75" w:rsidRDefault="00FE1F75" w:rsidP="00FE1F7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FE1F75" w:rsidRDefault="00FE1F75" w:rsidP="00FE1F7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04.03.2016 року  №55</w:t>
      </w:r>
    </w:p>
    <w:bookmarkEnd w:id="0"/>
    <w:p w:rsidR="00FE1F75" w:rsidRDefault="00FE1F75" w:rsidP="00FE1F7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FE1F75" w:rsidRDefault="00FE1F75" w:rsidP="00FE1F7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FE1F75" w:rsidRDefault="00FE1F75" w:rsidP="00FE1F7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погодження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Положення</w:t>
      </w:r>
      <w:proofErr w:type="spellEnd"/>
    </w:p>
    <w:p w:rsidR="00FE1F75" w:rsidRDefault="00FE1F75" w:rsidP="00FE1F7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відшкодування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витрат</w:t>
      </w:r>
      <w:proofErr w:type="spellEnd"/>
    </w:p>
    <w:p w:rsidR="00FE1F75" w:rsidRDefault="00FE1F75" w:rsidP="00FE1F7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балансоутримувача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утримання</w:t>
      </w:r>
      <w:proofErr w:type="spellEnd"/>
    </w:p>
    <w:p w:rsidR="00FE1F75" w:rsidRDefault="00FE1F75" w:rsidP="00FE1F7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орендованого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нерухомого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майна</w:t>
      </w:r>
    </w:p>
    <w:p w:rsidR="00FE1F75" w:rsidRDefault="00FE1F75" w:rsidP="00FE1F7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розміщеного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за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адресою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м. Ужгород,</w:t>
      </w:r>
      <w:proofErr w:type="gramEnd"/>
    </w:p>
    <w:p w:rsidR="00FE1F75" w:rsidRDefault="00FE1F75" w:rsidP="00FE1F7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вул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.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Станційна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, 56) та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надання</w:t>
      </w:r>
      <w:proofErr w:type="spellEnd"/>
      <w:proofErr w:type="gramEnd"/>
    </w:p>
    <w:p w:rsidR="00FE1F75" w:rsidRDefault="00FE1F75" w:rsidP="00FE1F7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комунальних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послуг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орендарям</w:t>
      </w:r>
      <w:proofErr w:type="spellEnd"/>
    </w:p>
    <w:p w:rsidR="00FE1F75" w:rsidRDefault="00FE1F75" w:rsidP="00FE1F7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FE1F75" w:rsidRDefault="00FE1F75" w:rsidP="00FE1F7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FE1F75" w:rsidRDefault="00FE1F75" w:rsidP="00FE1F7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статей 43, 60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», постанови </w:t>
      </w:r>
      <w:proofErr w:type="spellStart"/>
      <w:r>
        <w:rPr>
          <w:rFonts w:ascii="Verdana" w:hAnsi="Verdana"/>
          <w:color w:val="3E3E3E"/>
          <w:sz w:val="17"/>
          <w:szCs w:val="17"/>
        </w:rPr>
        <w:t>Кабінету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Міні</w:t>
      </w:r>
      <w:proofErr w:type="gramStart"/>
      <w:r>
        <w:rPr>
          <w:rFonts w:ascii="Verdana" w:hAnsi="Verdana"/>
          <w:color w:val="3E3E3E"/>
          <w:sz w:val="17"/>
          <w:szCs w:val="17"/>
        </w:rPr>
        <w:t>стр</w:t>
      </w:r>
      <w:proofErr w:type="gramEnd"/>
      <w:r>
        <w:rPr>
          <w:rFonts w:ascii="Verdana" w:hAnsi="Verdana"/>
          <w:color w:val="3E3E3E"/>
          <w:sz w:val="17"/>
          <w:szCs w:val="17"/>
        </w:rPr>
        <w:t>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01.06.11р. №869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забезпечення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єдиного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підходу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формування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тарифів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житлово-комунальні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послуги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»,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розглянувши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лист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комунального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підприємства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Ужгородщина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09.02.16 р. №1/02-16,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FE1F75" w:rsidRDefault="00FE1F75" w:rsidP="00FE1F7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  1. </w:t>
      </w:r>
      <w:proofErr w:type="spellStart"/>
      <w:r>
        <w:rPr>
          <w:rFonts w:ascii="Verdana" w:hAnsi="Verdana"/>
          <w:color w:val="3E3E3E"/>
          <w:sz w:val="17"/>
          <w:szCs w:val="17"/>
        </w:rPr>
        <w:t>Погодити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Положення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відшкодування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витрат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балансоутримувача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утримання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орендованого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нерухомого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майна (</w:t>
      </w:r>
      <w:proofErr w:type="spellStart"/>
      <w:r>
        <w:rPr>
          <w:rFonts w:ascii="Verdana" w:hAnsi="Verdana"/>
          <w:color w:val="3E3E3E"/>
          <w:sz w:val="17"/>
          <w:szCs w:val="17"/>
        </w:rPr>
        <w:t>розміщеного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 </w:t>
      </w:r>
      <w:proofErr w:type="spellStart"/>
      <w:r>
        <w:rPr>
          <w:rFonts w:ascii="Verdana" w:hAnsi="Verdana"/>
          <w:color w:val="3E3E3E"/>
          <w:sz w:val="17"/>
          <w:szCs w:val="17"/>
        </w:rPr>
        <w:t>адресою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м. Ужгород, </w:t>
      </w:r>
      <w:proofErr w:type="spellStart"/>
      <w:r>
        <w:rPr>
          <w:rFonts w:ascii="Verdana" w:hAnsi="Verdana"/>
          <w:color w:val="3E3E3E"/>
          <w:sz w:val="17"/>
          <w:szCs w:val="17"/>
        </w:rPr>
        <w:t>вул</w:t>
      </w:r>
      <w:proofErr w:type="gramStart"/>
      <w:r>
        <w:rPr>
          <w:rFonts w:ascii="Verdana" w:hAnsi="Verdana"/>
          <w:color w:val="3E3E3E"/>
          <w:sz w:val="17"/>
          <w:szCs w:val="17"/>
        </w:rPr>
        <w:t>.С</w:t>
      </w:r>
      <w:proofErr w:type="gramEnd"/>
      <w:r>
        <w:rPr>
          <w:rFonts w:ascii="Verdana" w:hAnsi="Verdana"/>
          <w:color w:val="3E3E3E"/>
          <w:sz w:val="17"/>
          <w:szCs w:val="17"/>
        </w:rPr>
        <w:t>танційна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56) та </w:t>
      </w:r>
      <w:proofErr w:type="spellStart"/>
      <w:r>
        <w:rPr>
          <w:rFonts w:ascii="Verdana" w:hAnsi="Verdana"/>
          <w:color w:val="3E3E3E"/>
          <w:sz w:val="17"/>
          <w:szCs w:val="17"/>
        </w:rPr>
        <w:t>надання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комунальних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послуг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орендарям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додається</w:t>
      </w:r>
      <w:proofErr w:type="spellEnd"/>
      <w:r>
        <w:rPr>
          <w:rFonts w:ascii="Verdana" w:hAnsi="Verdana"/>
          <w:color w:val="3E3E3E"/>
          <w:sz w:val="17"/>
          <w:szCs w:val="17"/>
        </w:rPr>
        <w:t>).</w:t>
      </w:r>
    </w:p>
    <w:p w:rsidR="00FE1F75" w:rsidRDefault="00FE1F75" w:rsidP="00FE1F7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Балансоутримувачу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орендодавцю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)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комунального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майна, </w:t>
      </w:r>
      <w:proofErr w:type="spellStart"/>
      <w:r>
        <w:rPr>
          <w:rFonts w:ascii="Verdana" w:hAnsi="Verdana"/>
          <w:color w:val="3E3E3E"/>
          <w:sz w:val="17"/>
          <w:szCs w:val="17"/>
        </w:rPr>
        <w:t>що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знаходиться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 </w:t>
      </w:r>
      <w:proofErr w:type="spellStart"/>
      <w:r>
        <w:rPr>
          <w:rFonts w:ascii="Verdana" w:hAnsi="Verdana"/>
          <w:color w:val="3E3E3E"/>
          <w:sz w:val="17"/>
          <w:szCs w:val="17"/>
        </w:rPr>
        <w:t>адресою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м. Ужгород, </w:t>
      </w:r>
      <w:proofErr w:type="spellStart"/>
      <w:r>
        <w:rPr>
          <w:rFonts w:ascii="Verdana" w:hAnsi="Verdana"/>
          <w:color w:val="3E3E3E"/>
          <w:sz w:val="17"/>
          <w:szCs w:val="17"/>
        </w:rPr>
        <w:t>вул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. </w:t>
      </w:r>
      <w:proofErr w:type="spellStart"/>
      <w:r>
        <w:rPr>
          <w:rFonts w:ascii="Verdana" w:hAnsi="Verdana"/>
          <w:color w:val="3E3E3E"/>
          <w:sz w:val="17"/>
          <w:szCs w:val="17"/>
        </w:rPr>
        <w:t>Станційна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56, </w:t>
      </w:r>
      <w:proofErr w:type="spellStart"/>
      <w:r>
        <w:rPr>
          <w:rFonts w:ascii="Verdana" w:hAnsi="Verdana"/>
          <w:color w:val="3E3E3E"/>
          <w:sz w:val="17"/>
          <w:szCs w:val="17"/>
        </w:rPr>
        <w:t>укладати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договори 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відшкодування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витрат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балансоутримувача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урахуванням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цього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Положення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FE1F75" w:rsidRDefault="00FE1F75" w:rsidP="00FE1F7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даного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комунальної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власності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приватизації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Рішко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В.С.)</w:t>
      </w:r>
    </w:p>
    <w:p w:rsidR="00FE1F75" w:rsidRDefault="00FE1F75" w:rsidP="00FE1F7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lastRenderedPageBreak/>
        <w:t> </w:t>
      </w:r>
    </w:p>
    <w:p w:rsidR="00FE1F75" w:rsidRDefault="00FE1F75" w:rsidP="00FE1F7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FE1F75" w:rsidRDefault="00FE1F75" w:rsidP="00FE1F7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Голова ради                                                         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FE1F75" w:rsidRDefault="00FE1F75" w:rsidP="00FE1F7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5C725C" w:rsidRDefault="005C725C"/>
    <w:sectPr w:rsidR="005C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92"/>
    <w:rsid w:val="00194F92"/>
    <w:rsid w:val="005C725C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F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2016-04-27T18:46:00Z</dcterms:created>
  <dcterms:modified xsi:type="dcterms:W3CDTF">2016-04-27T18:46:00Z</dcterms:modified>
</cp:coreProperties>
</file>